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6D7" w:rsidRDefault="00ED36D7" w:rsidP="00ED36D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290081" w:rsidRPr="0005115D" w:rsidRDefault="00174672" w:rsidP="001C25AD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05115D">
        <w:rPr>
          <w:rFonts w:ascii="Times New Roman" w:hAnsi="Times New Roman" w:cs="Times New Roman"/>
          <w:sz w:val="28"/>
          <w:szCs w:val="28"/>
        </w:rPr>
        <w:t>Приложение</w:t>
      </w:r>
      <w:r w:rsidR="00ED36D7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ED36D7" w:rsidRDefault="00174672" w:rsidP="00ED36D7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05115D">
        <w:rPr>
          <w:rFonts w:ascii="Times New Roman" w:hAnsi="Times New Roman" w:cs="Times New Roman"/>
          <w:sz w:val="28"/>
          <w:szCs w:val="28"/>
        </w:rPr>
        <w:t xml:space="preserve">к </w:t>
      </w:r>
      <w:r w:rsidR="00ED36D7">
        <w:rPr>
          <w:rFonts w:ascii="Times New Roman" w:hAnsi="Times New Roman" w:cs="Times New Roman"/>
          <w:sz w:val="28"/>
          <w:szCs w:val="28"/>
        </w:rPr>
        <w:t xml:space="preserve">приказу Департамента управления финансами </w:t>
      </w:r>
    </w:p>
    <w:p w:rsidR="00ED36D7" w:rsidRDefault="00ED36D7" w:rsidP="00ED36D7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города Ханты-Мансийска </w:t>
      </w:r>
    </w:p>
    <w:p w:rsidR="00174672" w:rsidRPr="00174672" w:rsidRDefault="00ED36D7" w:rsidP="00ED36D7">
      <w:pPr>
        <w:pStyle w:val="a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от 28.12.2024 № 38</w:t>
      </w:r>
      <w:r w:rsidR="00157EAE">
        <w:rPr>
          <w:rFonts w:ascii="Times New Roman" w:hAnsi="Times New Roman" w:cs="Times New Roman"/>
          <w:sz w:val="28"/>
          <w:szCs w:val="28"/>
        </w:rPr>
        <w:t>2</w:t>
      </w:r>
    </w:p>
    <w:p w:rsidR="00290081" w:rsidRDefault="00290081" w:rsidP="001C25AD">
      <w:pPr>
        <w:pStyle w:val="4"/>
        <w:spacing w:line="360" w:lineRule="auto"/>
      </w:pPr>
    </w:p>
    <w:p w:rsidR="00290081" w:rsidRDefault="00290081" w:rsidP="001C25AD">
      <w:pPr>
        <w:pStyle w:val="4"/>
        <w:spacing w:line="360" w:lineRule="auto"/>
      </w:pPr>
      <w:r>
        <w:t xml:space="preserve">РЕГЛАМЕНТ </w:t>
      </w:r>
    </w:p>
    <w:p w:rsidR="00290081" w:rsidRPr="00865318" w:rsidRDefault="00290081" w:rsidP="001C25AD">
      <w:pPr>
        <w:spacing w:after="0" w:line="360" w:lineRule="auto"/>
        <w:jc w:val="center"/>
        <w:rPr>
          <w:rFonts w:ascii="Times New Roman" w:hAnsi="Times New Roman" w:cs="Times New Roman"/>
          <w:sz w:val="16"/>
        </w:rPr>
      </w:pPr>
      <w:r w:rsidRPr="00865318">
        <w:rPr>
          <w:rFonts w:ascii="Times New Roman" w:hAnsi="Times New Roman" w:cs="Times New Roman"/>
          <w:sz w:val="28"/>
        </w:rPr>
        <w:t>по условиям обмена информацией между Департаментом управления финансами Администрации города Ханты-Мансийска</w:t>
      </w:r>
      <w:r w:rsidR="00157EAE">
        <w:rPr>
          <w:rFonts w:ascii="Times New Roman" w:hAnsi="Times New Roman" w:cs="Times New Roman"/>
          <w:sz w:val="28"/>
        </w:rPr>
        <w:t xml:space="preserve"> </w:t>
      </w:r>
      <w:r w:rsidRPr="00865318">
        <w:rPr>
          <w:rFonts w:ascii="Times New Roman" w:hAnsi="Times New Roman" w:cs="Times New Roman"/>
          <w:sz w:val="28"/>
        </w:rPr>
        <w:t xml:space="preserve">  и </w:t>
      </w:r>
      <w:r w:rsidR="004A25E9">
        <w:rPr>
          <w:rFonts w:ascii="Times New Roman" w:hAnsi="Times New Roman" w:cs="Times New Roman"/>
          <w:sz w:val="28"/>
        </w:rPr>
        <w:t xml:space="preserve">не </w:t>
      </w:r>
      <w:r w:rsidRPr="00865318">
        <w:rPr>
          <w:rFonts w:ascii="Times New Roman" w:hAnsi="Times New Roman" w:cs="Times New Roman"/>
          <w:sz w:val="28"/>
        </w:rPr>
        <w:t xml:space="preserve">участниками  бюджетного процесса.  </w:t>
      </w:r>
      <w:r w:rsidRPr="00865318">
        <w:rPr>
          <w:rFonts w:ascii="Times New Roman" w:hAnsi="Times New Roman" w:cs="Times New Roman"/>
          <w:sz w:val="16"/>
        </w:rPr>
        <w:t xml:space="preserve">                                                                                                                                           </w:t>
      </w:r>
    </w:p>
    <w:p w:rsidR="0005115D" w:rsidRPr="00A94279" w:rsidRDefault="0005115D" w:rsidP="001C25AD">
      <w:pPr>
        <w:pStyle w:val="4"/>
        <w:spacing w:line="360" w:lineRule="auto"/>
        <w:rPr>
          <w:szCs w:val="28"/>
        </w:rPr>
      </w:pPr>
    </w:p>
    <w:p w:rsidR="00290081" w:rsidRDefault="00290081" w:rsidP="001C25AD">
      <w:pPr>
        <w:pStyle w:val="4"/>
        <w:numPr>
          <w:ilvl w:val="0"/>
          <w:numId w:val="1"/>
        </w:numPr>
        <w:spacing w:line="360" w:lineRule="auto"/>
        <w:ind w:left="0"/>
      </w:pPr>
      <w:r w:rsidRPr="00F510A4">
        <w:t>Общие положения</w:t>
      </w:r>
    </w:p>
    <w:p w:rsidR="00290081" w:rsidRPr="001C25AD" w:rsidRDefault="00290081" w:rsidP="001C25AD">
      <w:pPr>
        <w:pStyle w:val="a3"/>
        <w:spacing w:line="360" w:lineRule="auto"/>
        <w:ind w:firstLine="720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1.1. Настоящий Регламент разработан в соответствии с Порядком </w:t>
      </w:r>
      <w:r w:rsidR="004A25E9">
        <w:rPr>
          <w:b w:val="0"/>
          <w:i w:val="0"/>
          <w:sz w:val="28"/>
          <w:szCs w:val="28"/>
        </w:rPr>
        <w:t>проведения</w:t>
      </w:r>
      <w:r>
        <w:rPr>
          <w:b w:val="0"/>
          <w:i w:val="0"/>
          <w:sz w:val="28"/>
          <w:szCs w:val="28"/>
        </w:rPr>
        <w:t xml:space="preserve"> </w:t>
      </w:r>
      <w:r w:rsidR="00D06D29">
        <w:rPr>
          <w:b w:val="0"/>
          <w:i w:val="0"/>
          <w:sz w:val="28"/>
          <w:szCs w:val="28"/>
        </w:rPr>
        <w:t>Департаментом управления финансами Администрации города Ханты-Мансийска</w:t>
      </w:r>
      <w:r w:rsidR="004A25E9">
        <w:rPr>
          <w:b w:val="0"/>
          <w:i w:val="0"/>
          <w:sz w:val="28"/>
          <w:szCs w:val="28"/>
        </w:rPr>
        <w:t xml:space="preserve"> кассовых выплат за счет средств муниципальных бюджетных учреждений</w:t>
      </w:r>
      <w:r>
        <w:rPr>
          <w:b w:val="0"/>
          <w:i w:val="0"/>
          <w:sz w:val="28"/>
          <w:szCs w:val="28"/>
        </w:rPr>
        <w:t xml:space="preserve"> (далее – Порядок) и определяет порядок и условия обмена информацией между</w:t>
      </w:r>
      <w:r>
        <w:rPr>
          <w:b w:val="0"/>
          <w:i w:val="0"/>
        </w:rPr>
        <w:t xml:space="preserve"> </w:t>
      </w:r>
      <w:r>
        <w:rPr>
          <w:b w:val="0"/>
          <w:i w:val="0"/>
          <w:sz w:val="28"/>
          <w:szCs w:val="28"/>
        </w:rPr>
        <w:t>Департаментом управления финансами Ад</w:t>
      </w:r>
      <w:bookmarkStart w:id="0" w:name="_GoBack"/>
      <w:bookmarkEnd w:id="0"/>
      <w:r>
        <w:rPr>
          <w:b w:val="0"/>
          <w:i w:val="0"/>
          <w:sz w:val="28"/>
          <w:szCs w:val="28"/>
        </w:rPr>
        <w:t xml:space="preserve">министрации города </w:t>
      </w:r>
      <w:r w:rsidRPr="00882AB8">
        <w:rPr>
          <w:b w:val="0"/>
          <w:i w:val="0"/>
          <w:sz w:val="28"/>
          <w:szCs w:val="28"/>
        </w:rPr>
        <w:t>Ханты-Мансийск</w:t>
      </w:r>
      <w:r>
        <w:rPr>
          <w:b w:val="0"/>
          <w:i w:val="0"/>
          <w:sz w:val="28"/>
          <w:szCs w:val="28"/>
        </w:rPr>
        <w:t xml:space="preserve">а </w:t>
      </w:r>
      <w:r w:rsidR="0005115D" w:rsidRPr="0005115D">
        <w:rPr>
          <w:b w:val="0"/>
          <w:i w:val="0"/>
          <w:sz w:val="28"/>
          <w:szCs w:val="28"/>
        </w:rPr>
        <w:br/>
      </w:r>
      <w:r>
        <w:rPr>
          <w:b w:val="0"/>
          <w:i w:val="0"/>
          <w:sz w:val="28"/>
          <w:szCs w:val="28"/>
        </w:rPr>
        <w:t>(далее</w:t>
      </w:r>
      <w:r w:rsidR="004C4B00">
        <w:rPr>
          <w:b w:val="0"/>
          <w:i w:val="0"/>
          <w:sz w:val="28"/>
          <w:szCs w:val="28"/>
        </w:rPr>
        <w:t xml:space="preserve"> – </w:t>
      </w:r>
      <w:r>
        <w:rPr>
          <w:b w:val="0"/>
          <w:i w:val="0"/>
          <w:sz w:val="28"/>
          <w:szCs w:val="28"/>
        </w:rPr>
        <w:t>Департамент)</w:t>
      </w:r>
      <w:r>
        <w:rPr>
          <w:b w:val="0"/>
          <w:i w:val="0"/>
        </w:rPr>
        <w:t xml:space="preserve"> </w:t>
      </w:r>
      <w:r>
        <w:rPr>
          <w:b w:val="0"/>
          <w:i w:val="0"/>
          <w:sz w:val="28"/>
          <w:szCs w:val="28"/>
        </w:rPr>
        <w:t>и</w:t>
      </w:r>
      <w:r>
        <w:rPr>
          <w:b w:val="0"/>
          <w:i w:val="0"/>
        </w:rPr>
        <w:t xml:space="preserve"> </w:t>
      </w:r>
      <w:r w:rsidR="004A25E9" w:rsidRPr="00BE1D15">
        <w:rPr>
          <w:b w:val="0"/>
          <w:i w:val="0"/>
          <w:sz w:val="28"/>
          <w:szCs w:val="28"/>
        </w:rPr>
        <w:t>не</w:t>
      </w:r>
      <w:r w:rsidR="004A25E9">
        <w:rPr>
          <w:b w:val="0"/>
          <w:i w:val="0"/>
        </w:rPr>
        <w:t xml:space="preserve"> </w:t>
      </w:r>
      <w:r>
        <w:rPr>
          <w:b w:val="0"/>
          <w:i w:val="0"/>
          <w:sz w:val="28"/>
          <w:szCs w:val="28"/>
        </w:rPr>
        <w:t xml:space="preserve">участниками бюджетного процесса  </w:t>
      </w:r>
      <w:r w:rsidR="0005115D" w:rsidRPr="0005115D">
        <w:rPr>
          <w:b w:val="0"/>
          <w:i w:val="0"/>
          <w:sz w:val="28"/>
          <w:szCs w:val="28"/>
        </w:rPr>
        <w:br/>
      </w:r>
      <w:r>
        <w:rPr>
          <w:b w:val="0"/>
          <w:i w:val="0"/>
          <w:sz w:val="28"/>
          <w:szCs w:val="28"/>
        </w:rPr>
        <w:t xml:space="preserve">(далее – Клиент)  при </w:t>
      </w:r>
      <w:r w:rsidR="004A25E9">
        <w:rPr>
          <w:b w:val="0"/>
          <w:i w:val="0"/>
          <w:sz w:val="28"/>
          <w:szCs w:val="28"/>
        </w:rPr>
        <w:t>осуществлении кассовых выплат за счет средств</w:t>
      </w:r>
      <w:r w:rsidRPr="0052026B">
        <w:rPr>
          <w:b w:val="0"/>
          <w:i w:val="0"/>
          <w:sz w:val="28"/>
          <w:szCs w:val="28"/>
        </w:rPr>
        <w:t xml:space="preserve"> </w:t>
      </w:r>
      <w:r w:rsidR="004A25E9">
        <w:rPr>
          <w:b w:val="0"/>
          <w:i w:val="0"/>
          <w:sz w:val="28"/>
          <w:szCs w:val="28"/>
        </w:rPr>
        <w:t>муниципальных бюджетных учреждений</w:t>
      </w:r>
      <w:r>
        <w:rPr>
          <w:b w:val="0"/>
          <w:i w:val="0"/>
          <w:sz w:val="28"/>
          <w:szCs w:val="28"/>
        </w:rPr>
        <w:t xml:space="preserve"> (далее – </w:t>
      </w:r>
      <w:r w:rsidR="004A25E9">
        <w:rPr>
          <w:b w:val="0"/>
          <w:i w:val="0"/>
          <w:sz w:val="28"/>
          <w:szCs w:val="28"/>
        </w:rPr>
        <w:t>кассовые выплаты</w:t>
      </w:r>
      <w:r>
        <w:rPr>
          <w:b w:val="0"/>
          <w:i w:val="0"/>
          <w:sz w:val="28"/>
          <w:szCs w:val="28"/>
        </w:rPr>
        <w:t>).</w:t>
      </w:r>
      <w:r>
        <w:rPr>
          <w:b w:val="0"/>
          <w:i w:val="0"/>
        </w:rPr>
        <w:t xml:space="preserve">          </w:t>
      </w:r>
    </w:p>
    <w:p w:rsidR="0005115D" w:rsidRPr="00A94279" w:rsidRDefault="00290081" w:rsidP="001C25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B00">
        <w:rPr>
          <w:rFonts w:ascii="Times New Roman" w:hAnsi="Times New Roman" w:cs="Times New Roman"/>
          <w:sz w:val="28"/>
          <w:szCs w:val="28"/>
        </w:rPr>
        <w:t>1.2.</w:t>
      </w:r>
      <w:r>
        <w:rPr>
          <w:sz w:val="28"/>
          <w:szCs w:val="28"/>
        </w:rPr>
        <w:t xml:space="preserve"> </w:t>
      </w:r>
      <w:r w:rsidRPr="00865318">
        <w:rPr>
          <w:rFonts w:ascii="Times New Roman" w:hAnsi="Times New Roman" w:cs="Times New Roman"/>
          <w:sz w:val="28"/>
          <w:szCs w:val="28"/>
        </w:rPr>
        <w:t>Информационный обмен между Департаментом и</w:t>
      </w:r>
      <w:r w:rsidR="004A25E9">
        <w:rPr>
          <w:rFonts w:ascii="Times New Roman" w:hAnsi="Times New Roman" w:cs="Times New Roman"/>
          <w:sz w:val="28"/>
          <w:szCs w:val="28"/>
        </w:rPr>
        <w:t xml:space="preserve"> </w:t>
      </w:r>
      <w:r w:rsidRPr="00865318">
        <w:rPr>
          <w:rFonts w:ascii="Times New Roman" w:hAnsi="Times New Roman" w:cs="Times New Roman"/>
          <w:sz w:val="28"/>
          <w:szCs w:val="28"/>
        </w:rPr>
        <w:t xml:space="preserve">  Клиентом при кассов</w:t>
      </w:r>
      <w:r w:rsidR="004A25E9">
        <w:rPr>
          <w:rFonts w:ascii="Times New Roman" w:hAnsi="Times New Roman" w:cs="Times New Roman"/>
          <w:sz w:val="28"/>
          <w:szCs w:val="28"/>
        </w:rPr>
        <w:t>ых</w:t>
      </w:r>
      <w:r w:rsidRPr="00865318">
        <w:rPr>
          <w:rFonts w:ascii="Times New Roman" w:hAnsi="Times New Roman" w:cs="Times New Roman"/>
          <w:sz w:val="28"/>
          <w:szCs w:val="28"/>
        </w:rPr>
        <w:t xml:space="preserve"> </w:t>
      </w:r>
      <w:r w:rsidR="004A25E9">
        <w:rPr>
          <w:rFonts w:ascii="Times New Roman" w:hAnsi="Times New Roman" w:cs="Times New Roman"/>
          <w:sz w:val="28"/>
          <w:szCs w:val="28"/>
        </w:rPr>
        <w:t>выплатах</w:t>
      </w:r>
      <w:r w:rsidRPr="00865318">
        <w:rPr>
          <w:rFonts w:ascii="Times New Roman" w:hAnsi="Times New Roman" w:cs="Times New Roman"/>
          <w:sz w:val="28"/>
          <w:szCs w:val="28"/>
        </w:rPr>
        <w:t xml:space="preserve"> осуществляется в электронном виде с применением средств электронной подписи </w:t>
      </w:r>
      <w:r w:rsidR="0005115D" w:rsidRPr="0005115D">
        <w:rPr>
          <w:rFonts w:ascii="Times New Roman" w:hAnsi="Times New Roman" w:cs="Times New Roman"/>
          <w:sz w:val="28"/>
          <w:szCs w:val="28"/>
        </w:rPr>
        <w:br/>
      </w:r>
      <w:r w:rsidRPr="00865318">
        <w:rPr>
          <w:rFonts w:ascii="Times New Roman" w:hAnsi="Times New Roman" w:cs="Times New Roman"/>
          <w:sz w:val="28"/>
          <w:szCs w:val="28"/>
        </w:rPr>
        <w:t>(далее – в электронном виде) в соответствии с законодательством Российской Федерации на основании Договора об обмене электронными документами, заключенного между Департаментом и Клиентом и требованиями, установленными нормативно правовыми актами муниципального образования города Ханты-Мансийска.</w:t>
      </w:r>
    </w:p>
    <w:p w:rsidR="001C25AD" w:rsidRDefault="001C25AD" w:rsidP="001C25AD">
      <w:pPr>
        <w:pStyle w:val="a5"/>
        <w:spacing w:line="360" w:lineRule="auto"/>
        <w:jc w:val="center"/>
        <w:rPr>
          <w:b/>
          <w:sz w:val="28"/>
          <w:szCs w:val="28"/>
        </w:rPr>
      </w:pPr>
    </w:p>
    <w:p w:rsidR="001C25AD" w:rsidRDefault="001C25AD" w:rsidP="001C25AD">
      <w:pPr>
        <w:pStyle w:val="a5"/>
        <w:spacing w:line="360" w:lineRule="auto"/>
        <w:jc w:val="center"/>
        <w:rPr>
          <w:b/>
          <w:sz w:val="28"/>
          <w:szCs w:val="28"/>
        </w:rPr>
      </w:pPr>
    </w:p>
    <w:p w:rsidR="00290081" w:rsidRPr="001C25AD" w:rsidRDefault="00290081" w:rsidP="001C25AD">
      <w:pPr>
        <w:pStyle w:val="a5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</w:t>
      </w:r>
      <w:r>
        <w:rPr>
          <w:b/>
          <w:sz w:val="28"/>
          <w:szCs w:val="28"/>
        </w:rPr>
        <w:t>. Порядок и условия обмена информацией об операциях при кассов</w:t>
      </w:r>
      <w:r w:rsidR="004A25E9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</w:t>
      </w:r>
      <w:r w:rsidR="004A25E9">
        <w:rPr>
          <w:b/>
          <w:sz w:val="28"/>
          <w:szCs w:val="28"/>
        </w:rPr>
        <w:t>выплатах</w:t>
      </w:r>
      <w:r>
        <w:rPr>
          <w:b/>
          <w:sz w:val="28"/>
          <w:szCs w:val="28"/>
        </w:rPr>
        <w:t xml:space="preserve"> в условиях открытия Клиенту лицевого счета </w:t>
      </w:r>
      <w:r w:rsidR="004A25E9">
        <w:rPr>
          <w:b/>
          <w:sz w:val="28"/>
          <w:szCs w:val="28"/>
        </w:rPr>
        <w:t xml:space="preserve">не </w:t>
      </w:r>
      <w:r>
        <w:rPr>
          <w:b/>
          <w:sz w:val="28"/>
          <w:szCs w:val="28"/>
        </w:rPr>
        <w:t>участника  бюджетного процесса в Департаменте управления финансами Администрации города Ханты-Мансийска</w:t>
      </w:r>
    </w:p>
    <w:p w:rsidR="00290081" w:rsidRDefault="00290081" w:rsidP="001C25AD">
      <w:pPr>
        <w:pStyle w:val="a5"/>
        <w:jc w:val="center"/>
        <w:rPr>
          <w:sz w:val="28"/>
          <w:szCs w:val="28"/>
        </w:rPr>
      </w:pPr>
    </w:p>
    <w:p w:rsidR="00E54351" w:rsidRDefault="00E54351" w:rsidP="001C25AD">
      <w:pPr>
        <w:pStyle w:val="a5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061"/>
        <w:gridCol w:w="3175"/>
        <w:gridCol w:w="2154"/>
      </w:tblGrid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 п/п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операции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Продолжительность операционного дня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9-00 до 17-00 часов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Представление расчетных документов для осуществления кассовых выплат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Клиенты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мере необходимости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4A25E9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Прием расчетных и иных документов для оплаты денежных обязательств по договорам на поставку товаров, выполнение работ, оказание услуг (в том числе по гражданско-правовым договорам) от клиентов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14-00 часов - для исполнения на следующий рабочий день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Прием расчетных и иных документов (за исключением указанных в </w:t>
            </w:r>
            <w:hyperlink r:id="rId7" w:anchor="P4624" w:history="1">
              <w:r w:rsidRPr="00157EAE">
                <w:rPr>
                  <w:rStyle w:val="ae"/>
                  <w:rFonts w:ascii="Times New Roman" w:hAnsi="Times New Roman" w:cs="Times New Roman"/>
                  <w:color w:val="auto"/>
                  <w:szCs w:val="24"/>
                  <w:lang w:eastAsia="en-US"/>
                </w:rPr>
                <w:t>строке 3</w:t>
              </w:r>
            </w:hyperlink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Регламента обмена расчетными документами) от клиентов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-00 часов - для</w:t>
            </w:r>
          </w:p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исполнения на следующий рабочий день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Формирование, утверждение и передача Реестра на финансирование в Управление Федерального казначейства по Ханты-Мансийскому автономно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 округу - Югре (далее - УФК)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16-00 часов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157EA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Отражение операций на 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лицевых счетах клиентов на основании полученной </w:t>
            </w:r>
            <w:r w:rsidR="00157E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ыписки и </w:t>
            </w:r>
            <w:r w:rsidR="00157E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риложения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 выписке из УФК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Отдел единого казначейского 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157EA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Не позднее 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следующего операционного дня после получения </w:t>
            </w:r>
            <w:r w:rsidR="00157E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ыписки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="00157E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риложения к выписке из УФК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Выписок из соответствующих лицевых счетов и Приложений к Выпискам из соответствующих лицевых счетов клиентов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157EA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позднее следующего операционного дня после получения Выпи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ски и 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Приложения к выпи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ске из УФК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F52914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Предоставление </w:t>
            </w:r>
            <w:r w:rsidR="00E54351"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клиентам Выписок из соответствующих лицевых счетов и Приложений к Выпискам из соответствующих лицевых счетов клиентов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157EA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 17-00 часов следующего операционного дня после получения Выписки и Приложения к выписке из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УФК</w:t>
            </w:r>
          </w:p>
        </w:tc>
      </w:tr>
      <w:tr w:rsidR="004A25E9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E9" w:rsidRPr="0024432D" w:rsidRDefault="004A25E9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E9" w:rsidRDefault="00157EAE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Представление клиентам Сведений об операциях на лицевых счетах учреждения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E9" w:rsidRPr="0024432D" w:rsidRDefault="00157EAE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E9" w:rsidRDefault="00157EAE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позднее 3-го рабочего дня, следующего за отчетным месяцем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157EAE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E54351"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Уведомление об уточнении вида и принадлежности платежа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Клиенты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F5291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течение трех дней после </w:t>
            </w:r>
            <w:r w:rsidR="00F529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получения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Выписки из соответствующего лицевого счета, но не позднее 4-х дней до окончания месяца</w:t>
            </w:r>
          </w:p>
        </w:tc>
      </w:tr>
    </w:tbl>
    <w:p w:rsidR="00E54351" w:rsidRDefault="00E54351" w:rsidP="001C25AD">
      <w:pPr>
        <w:pStyle w:val="a5"/>
        <w:jc w:val="center"/>
        <w:rPr>
          <w:sz w:val="28"/>
          <w:szCs w:val="28"/>
        </w:rPr>
      </w:pPr>
    </w:p>
    <w:p w:rsidR="001C25AD" w:rsidRPr="00AE12F5" w:rsidRDefault="001C25AD" w:rsidP="001C25A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90081" w:rsidRPr="00143580" w:rsidRDefault="00254EE2" w:rsidP="001C25A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290081" w:rsidRPr="00143580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0081" w:rsidRPr="00143580">
        <w:rPr>
          <w:rFonts w:ascii="Times New Roman" w:hAnsi="Times New Roman" w:cs="Times New Roman"/>
          <w:sz w:val="28"/>
          <w:szCs w:val="28"/>
        </w:rPr>
        <w:t xml:space="preserve"> Департамента</w:t>
      </w:r>
      <w:r w:rsidR="00290081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1C25AD" w:rsidRPr="001C25AD">
        <w:rPr>
          <w:rFonts w:ascii="Times New Roman" w:hAnsi="Times New Roman" w:cs="Times New Roman"/>
          <w:sz w:val="28"/>
          <w:szCs w:val="28"/>
        </w:rPr>
        <w:t xml:space="preserve">      </w:t>
      </w:r>
      <w:r w:rsidR="00290081">
        <w:rPr>
          <w:rFonts w:ascii="Times New Roman" w:hAnsi="Times New Roman" w:cs="Times New Roman"/>
          <w:sz w:val="28"/>
          <w:szCs w:val="28"/>
        </w:rPr>
        <w:t xml:space="preserve"> Клиент</w:t>
      </w:r>
    </w:p>
    <w:p w:rsidR="00290081" w:rsidRPr="001C25AD" w:rsidRDefault="00290081" w:rsidP="001C25A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43580">
        <w:rPr>
          <w:rFonts w:ascii="Times New Roman" w:hAnsi="Times New Roman" w:cs="Times New Roman"/>
          <w:sz w:val="28"/>
          <w:szCs w:val="28"/>
        </w:rPr>
        <w:t>_____________</w:t>
      </w:r>
      <w:r w:rsidR="001C25AD" w:rsidRPr="001C25AD">
        <w:rPr>
          <w:rFonts w:ascii="Times New Roman" w:hAnsi="Times New Roman" w:cs="Times New Roman"/>
          <w:sz w:val="28"/>
          <w:szCs w:val="28"/>
        </w:rPr>
        <w:t>__</w:t>
      </w:r>
      <w:r w:rsidR="00254EE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C4B0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C25AD" w:rsidRPr="001C25AD">
        <w:rPr>
          <w:rFonts w:ascii="Times New Roman" w:hAnsi="Times New Roman" w:cs="Times New Roman"/>
          <w:sz w:val="28"/>
          <w:szCs w:val="28"/>
        </w:rPr>
        <w:t xml:space="preserve">       </w:t>
      </w:r>
      <w:r w:rsidR="004C4B00">
        <w:rPr>
          <w:rFonts w:ascii="Times New Roman" w:hAnsi="Times New Roman" w:cs="Times New Roman"/>
          <w:sz w:val="28"/>
          <w:szCs w:val="28"/>
        </w:rPr>
        <w:t xml:space="preserve"> </w:t>
      </w:r>
      <w:r w:rsidR="001C25AD">
        <w:rPr>
          <w:rFonts w:ascii="Times New Roman" w:hAnsi="Times New Roman" w:cs="Times New Roman"/>
          <w:sz w:val="28"/>
          <w:szCs w:val="28"/>
        </w:rPr>
        <w:t>__________________</w:t>
      </w:r>
    </w:p>
    <w:p w:rsidR="00290081" w:rsidRPr="00143580" w:rsidRDefault="00290081" w:rsidP="001C25AD">
      <w:pPr>
        <w:tabs>
          <w:tab w:val="left" w:pos="6030"/>
          <w:tab w:val="left" w:pos="6645"/>
        </w:tabs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4358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90081" w:rsidRPr="00143580" w:rsidRDefault="00290081" w:rsidP="001C25AD">
      <w:pPr>
        <w:tabs>
          <w:tab w:val="left" w:pos="6030"/>
          <w:tab w:val="left" w:pos="664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43580">
        <w:rPr>
          <w:rFonts w:ascii="Times New Roman" w:hAnsi="Times New Roman" w:cs="Times New Roman"/>
          <w:sz w:val="28"/>
          <w:szCs w:val="28"/>
        </w:rPr>
        <w:t>М.П.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1C25AD" w:rsidRPr="001C25AD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43580">
        <w:rPr>
          <w:rFonts w:ascii="Times New Roman" w:hAnsi="Times New Roman" w:cs="Times New Roman"/>
          <w:sz w:val="28"/>
          <w:szCs w:val="28"/>
        </w:rPr>
        <w:t>М.П.</w:t>
      </w:r>
    </w:p>
    <w:sectPr w:rsidR="00290081" w:rsidRPr="00143580" w:rsidSect="00635EDB">
      <w:headerReference w:type="default" r:id="rId8"/>
      <w:headerReference w:type="first" r:id="rId9"/>
      <w:pgSz w:w="11906" w:h="16838"/>
      <w:pgMar w:top="1418" w:right="1276" w:bottom="1134" w:left="1559" w:header="709" w:footer="709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3E2" w:rsidRDefault="008D73E2" w:rsidP="002E27E7">
      <w:pPr>
        <w:spacing w:after="0" w:line="240" w:lineRule="auto"/>
      </w:pPr>
      <w:r>
        <w:separator/>
      </w:r>
    </w:p>
  </w:endnote>
  <w:endnote w:type="continuationSeparator" w:id="0">
    <w:p w:rsidR="008D73E2" w:rsidRDefault="008D73E2" w:rsidP="002E2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3E2" w:rsidRDefault="008D73E2" w:rsidP="002E27E7">
      <w:pPr>
        <w:spacing w:after="0" w:line="240" w:lineRule="auto"/>
      </w:pPr>
      <w:r>
        <w:separator/>
      </w:r>
    </w:p>
  </w:footnote>
  <w:footnote w:type="continuationSeparator" w:id="0">
    <w:p w:rsidR="008D73E2" w:rsidRDefault="008D73E2" w:rsidP="002E2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139579"/>
      <w:docPartObj>
        <w:docPartGallery w:val="Page Numbers (Top of Page)"/>
        <w:docPartUnique/>
      </w:docPartObj>
    </w:sdtPr>
    <w:sdtEndPr/>
    <w:sdtContent>
      <w:p w:rsidR="002E27E7" w:rsidRDefault="001A793C" w:rsidP="004C4B00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E1D1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E27E7" w:rsidRDefault="002E27E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2908229"/>
      <w:docPartObj>
        <w:docPartGallery w:val="Page Numbers (Top of Page)"/>
        <w:docPartUnique/>
      </w:docPartObj>
    </w:sdtPr>
    <w:sdtEndPr/>
    <w:sdtContent>
      <w:p w:rsidR="00ED36D7" w:rsidRDefault="00ED36D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D15">
          <w:rPr>
            <w:noProof/>
          </w:rPr>
          <w:t>5</w:t>
        </w:r>
        <w:r>
          <w:fldChar w:fldCharType="end"/>
        </w:r>
      </w:p>
    </w:sdtContent>
  </w:sdt>
  <w:p w:rsidR="00ED36D7" w:rsidRDefault="00ED36D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8C4EE6"/>
    <w:multiLevelType w:val="hybridMultilevel"/>
    <w:tmpl w:val="868C0D38"/>
    <w:lvl w:ilvl="0" w:tplc="65549F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90081"/>
    <w:rsid w:val="0005115D"/>
    <w:rsid w:val="00143460"/>
    <w:rsid w:val="00157EAE"/>
    <w:rsid w:val="00174672"/>
    <w:rsid w:val="001A793C"/>
    <w:rsid w:val="001C25AD"/>
    <w:rsid w:val="00254EE2"/>
    <w:rsid w:val="00256AE3"/>
    <w:rsid w:val="00290081"/>
    <w:rsid w:val="002D5A2D"/>
    <w:rsid w:val="002E27E7"/>
    <w:rsid w:val="004106ED"/>
    <w:rsid w:val="004A25E9"/>
    <w:rsid w:val="004C4B00"/>
    <w:rsid w:val="005333AF"/>
    <w:rsid w:val="005A7573"/>
    <w:rsid w:val="005F21DE"/>
    <w:rsid w:val="006002F3"/>
    <w:rsid w:val="00613944"/>
    <w:rsid w:val="00635EDB"/>
    <w:rsid w:val="006D5564"/>
    <w:rsid w:val="006D754A"/>
    <w:rsid w:val="006D7D37"/>
    <w:rsid w:val="0082623D"/>
    <w:rsid w:val="008D73E2"/>
    <w:rsid w:val="008F615A"/>
    <w:rsid w:val="009D3865"/>
    <w:rsid w:val="009F222F"/>
    <w:rsid w:val="00A22E38"/>
    <w:rsid w:val="00A27BAE"/>
    <w:rsid w:val="00A41842"/>
    <w:rsid w:val="00A94279"/>
    <w:rsid w:val="00AB03EC"/>
    <w:rsid w:val="00AD4BDC"/>
    <w:rsid w:val="00AE12F5"/>
    <w:rsid w:val="00B36E89"/>
    <w:rsid w:val="00BD58BF"/>
    <w:rsid w:val="00BE1D15"/>
    <w:rsid w:val="00D0073A"/>
    <w:rsid w:val="00D06D29"/>
    <w:rsid w:val="00D4557A"/>
    <w:rsid w:val="00DA3F2D"/>
    <w:rsid w:val="00E04F32"/>
    <w:rsid w:val="00E54351"/>
    <w:rsid w:val="00ED36D7"/>
    <w:rsid w:val="00EE1729"/>
    <w:rsid w:val="00F52914"/>
    <w:rsid w:val="00F6550E"/>
    <w:rsid w:val="00FA605B"/>
    <w:rsid w:val="00FE0E5C"/>
    <w:rsid w:val="00FF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BAB4324-0655-4DB1-A917-55FF0D713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E38"/>
  </w:style>
  <w:style w:type="paragraph" w:styleId="4">
    <w:name w:val="heading 4"/>
    <w:basedOn w:val="a"/>
    <w:next w:val="a"/>
    <w:link w:val="40"/>
    <w:qFormat/>
    <w:rsid w:val="0029008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90081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rsid w:val="00290081"/>
    <w:pPr>
      <w:spacing w:after="0" w:line="240" w:lineRule="auto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4">
    <w:name w:val="Основной текст Знак"/>
    <w:basedOn w:val="a0"/>
    <w:link w:val="a3"/>
    <w:rsid w:val="00290081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5">
    <w:name w:val="Body Text Indent"/>
    <w:basedOn w:val="a"/>
    <w:link w:val="a6"/>
    <w:rsid w:val="00290081"/>
    <w:pPr>
      <w:spacing w:after="0" w:line="240" w:lineRule="auto"/>
      <w:ind w:firstLine="73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rsid w:val="00290081"/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3"/>
    <w:basedOn w:val="a"/>
    <w:link w:val="30"/>
    <w:rsid w:val="00290081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30">
    <w:name w:val="Основной текст 3 Знак"/>
    <w:basedOn w:val="a0"/>
    <w:link w:val="3"/>
    <w:rsid w:val="00290081"/>
    <w:rPr>
      <w:rFonts w:ascii="Times New Roman" w:eastAsia="Times New Roman" w:hAnsi="Times New Roman" w:cs="Times New Roman"/>
      <w:szCs w:val="20"/>
    </w:rPr>
  </w:style>
  <w:style w:type="paragraph" w:styleId="a7">
    <w:name w:val="No Spacing"/>
    <w:uiPriority w:val="1"/>
    <w:qFormat/>
    <w:rsid w:val="00174672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2E2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E27E7"/>
  </w:style>
  <w:style w:type="paragraph" w:styleId="aa">
    <w:name w:val="footer"/>
    <w:basedOn w:val="a"/>
    <w:link w:val="ab"/>
    <w:uiPriority w:val="99"/>
    <w:unhideWhenUsed/>
    <w:rsid w:val="002E2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E27E7"/>
  </w:style>
  <w:style w:type="paragraph" w:styleId="ac">
    <w:name w:val="Balloon Text"/>
    <w:basedOn w:val="a"/>
    <w:link w:val="ad"/>
    <w:uiPriority w:val="99"/>
    <w:semiHidden/>
    <w:unhideWhenUsed/>
    <w:rsid w:val="00254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4EE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543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e">
    <w:name w:val="Hyperlink"/>
    <w:basedOn w:val="a0"/>
    <w:uiPriority w:val="99"/>
    <w:semiHidden/>
    <w:unhideWhenUsed/>
    <w:rsid w:val="00E543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korablevaia\Documents\&#1053;&#1054;&#1056;&#1052;&#1040;&#1058;&#1048;&#1042;&#1053;&#1067;&#1045;%20&#1044;&#1054;&#1050;&#1059;&#1052;&#1045;&#1053;&#1058;&#1067;\&#1055;&#1088;&#1080;&#1082;&#1072;&#1079;%2012-&#1085;&#1087;%20&#1086;&#1090;%2007.04.2020%20(&#1083;&#1089;)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4793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Guilts</dc:creator>
  <cp:lastModifiedBy>Кораблева Ирина Алексеевна</cp:lastModifiedBy>
  <cp:revision>16</cp:revision>
  <cp:lastPrinted>2025-01-17T06:33:00Z</cp:lastPrinted>
  <dcterms:created xsi:type="dcterms:W3CDTF">2017-09-27T11:14:00Z</dcterms:created>
  <dcterms:modified xsi:type="dcterms:W3CDTF">2025-01-17T06:33:00Z</dcterms:modified>
</cp:coreProperties>
</file>